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ind w:firstLine="320" w:firstLineChars="100"/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附件2</w:t>
      </w:r>
    </w:p>
    <w:p>
      <w:pPr>
        <w:pStyle w:val="2"/>
        <w:ind w:firstLine="0"/>
        <w:jc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长城小标宋体" w:cs="Times New Roman"/>
          <w:b/>
          <w:i w:val="0"/>
          <w:color w:val="000000"/>
          <w:kern w:val="0"/>
          <w:sz w:val="42"/>
          <w:szCs w:val="42"/>
          <w:u w:val="none"/>
          <w:lang w:val="en-US" w:eastAsia="zh-CN"/>
        </w:rPr>
        <w:t>202</w:t>
      </w:r>
      <w:r>
        <w:rPr>
          <w:rFonts w:hint="eastAsia" w:ascii="Times New Roman" w:hAnsi="Times New Roman" w:eastAsia="长城小标宋体" w:cs="Times New Roman"/>
          <w:b/>
          <w:i w:val="0"/>
          <w:color w:val="000000"/>
          <w:kern w:val="0"/>
          <w:sz w:val="42"/>
          <w:szCs w:val="42"/>
          <w:u w:val="none"/>
          <w:lang w:val="en-US" w:eastAsia="zh-CN"/>
        </w:rPr>
        <w:t>3</w:t>
      </w:r>
      <w:r>
        <w:rPr>
          <w:rFonts w:hint="default" w:ascii="Times New Roman" w:hAnsi="Times New Roman" w:eastAsia="长城小标宋体" w:cs="Times New Roman"/>
          <w:b/>
          <w:color w:val="000000"/>
          <w:sz w:val="42"/>
          <w:szCs w:val="42"/>
          <w:u w:val="none"/>
          <w:lang w:val="en-US" w:eastAsia="zh-CN"/>
        </w:rPr>
        <w:t>年</w:t>
      </w:r>
      <w:r>
        <w:rPr>
          <w:rFonts w:hint="default" w:ascii="长城小标宋体" w:hAnsi="长城小标宋体" w:eastAsia="长城小标宋体" w:cs="长城小标宋体"/>
          <w:b/>
          <w:color w:val="000000"/>
          <w:spacing w:val="0"/>
          <w:kern w:val="0"/>
          <w:sz w:val="42"/>
          <w:szCs w:val="42"/>
          <w:u w:val="none"/>
          <w:shd w:val="clear"/>
          <w:lang w:val="en-US" w:eastAsia="zh-CN" w:bidi="ar"/>
        </w:rPr>
        <w:t>第</w:t>
      </w:r>
      <w:r>
        <w:rPr>
          <w:rFonts w:hint="default" w:ascii="Times New Roman" w:hAnsi="Times New Roman" w:eastAsia="长城小标宋体" w:cs="Times New Roman"/>
          <w:b/>
          <w:color w:val="000000"/>
          <w:sz w:val="42"/>
          <w:szCs w:val="42"/>
          <w:u w:val="none"/>
          <w:lang w:val="en-US" w:eastAsia="zh-CN"/>
        </w:rPr>
        <w:t>一季度规上工业企业满负荷生产奖励资金情况表</w:t>
      </w:r>
    </w:p>
    <w:bookmarkEnd w:id="0"/>
    <w:p>
      <w:pPr>
        <w:pStyle w:val="2"/>
        <w:ind w:firstLine="13853" w:firstLineChars="6900"/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u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color w:val="000000"/>
          <w:sz w:val="20"/>
          <w:szCs w:val="20"/>
          <w:u w:val="none"/>
          <w:lang w:val="en-US" w:eastAsia="zh-CN"/>
        </w:rPr>
        <w:t>单位：万元</w:t>
      </w:r>
    </w:p>
    <w:tbl>
      <w:tblPr>
        <w:tblStyle w:val="10"/>
        <w:tblW w:w="49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2080"/>
        <w:gridCol w:w="1509"/>
        <w:gridCol w:w="1218"/>
        <w:gridCol w:w="1724"/>
        <w:gridCol w:w="2334"/>
        <w:gridCol w:w="1471"/>
        <w:gridCol w:w="1778"/>
        <w:gridCol w:w="863"/>
        <w:gridCol w:w="1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市县名称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企业名称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（与公章一致）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企业开户行全称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开户行账号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拟支持金额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市县奖励资金上交省财政时间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（交款单日期）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联系人及电话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郑州市全辖合计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郑州市级小计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郑州市本级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中原区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二七区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管城回族区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金水区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上街区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惠济区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中牟县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巩义市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荥阳市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新密市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新郑市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登封市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开封市全辖合计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开封市级小计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开封市本级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龙亭区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鼓楼区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禹王台区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顺河回族区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祥符区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通许县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尉氏县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杞县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兰考县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洛阳市全辖合计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洛阳市级小计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洛阳市本级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涧西区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西工区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老城区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瀍河回族区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洛龙区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偃师区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孟津区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宜阳县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新安县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洛宁县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栾川县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伊川县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汝阳县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嵩县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平顶山市全辖合计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平顶山市级小计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平顶山市本级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新华区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卫东区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石龙区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湛河区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宝丰县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叶县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鲁山县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郏县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舞钢市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汝州市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安阳市全辖合计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安阳市级小计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安阳市本级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文峰区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北关区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殷都区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龙安区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安阳县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汤阴县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滑县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内黄县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林州市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鹤壁市全辖合计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鹤壁市级小计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鹤壁市本级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鹤山区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山城区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淇滨区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浚县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淇县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新乡市全辖合计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新乡市级小计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新乡市本级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红旗区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卫滨区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牧野区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凤泉区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新乡县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获嘉县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原阳县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延津县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封丘县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长垣市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卫辉市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辉县市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焦作市全辖合计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焦作市级小计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焦作市本级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解放区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中站区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马村区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山阳区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修武县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博爱县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武陟县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温县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沁阳市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孟州市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濮阳市全辖合计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濮阳市级小计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濮阳市本级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华龙区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清丰县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南乐县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范县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台前县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濮阳县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许昌市全辖合计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许昌市级小计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许昌市本级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魏都区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建安区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鄢陵县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襄城县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禹州市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长葛市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漯河市全辖合计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漯河市级小计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漯河市本级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源汇区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郾城区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召陵区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舞阳县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临颍县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三门峡市全辖合计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三门峡市级小计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三门峡市本级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湖滨区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陕州区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渑池县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卢氏县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义马市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灵宝市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南阳市级小计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南阳市本级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宛城区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卧龙区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南召县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方城县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西峡县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镇平县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内乡县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淅川县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社旗县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唐河县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新野县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桐柏县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邓州市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商丘市全辖合计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商丘市级小计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商丘市本级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梁园区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睢阳区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民权县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睢县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宁陵县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柘城县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虞城县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夏邑县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永城市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信阳市全辖合计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信阳市级小计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信阳市本级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浉河区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平桥区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罗山县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光山县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新县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商城县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固始县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潢川县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淮滨县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息县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周口市全辖合计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周口市级小计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周口市本级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川汇区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淮阳区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扶沟县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西华县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商水县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沈丘县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郸城县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太康县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鹿邑县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项城市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驻马店市全辖合计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驻马店市级小计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驻马店市本级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驿城区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西平县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上蔡县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平舆县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正阳县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确山县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泌阳县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汝南县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遂平县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新蔡县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济源示范区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航空港区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56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60" w:lineRule="exac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bCs/>
                <w:lang w:val="en-US" w:eastAsia="zh-CN"/>
              </w:rPr>
              <w:t>填表说明：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 w:ascii="Calibri" w:eastAsia="宋体"/>
                <w:bCs/>
                <w:lang w:val="en-US" w:eastAsia="zh-CN"/>
              </w:rPr>
              <w:t>企业开户行名称应为企业对公账户，不得填写私人账户。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 w:ascii="Calibri" w:eastAsia="宋体"/>
                <w:bCs/>
                <w:lang w:val="en-US" w:eastAsia="zh-CN"/>
              </w:rPr>
              <w:t>开户行账号应为文本格式的连续数字，不能有空格、标点符号等，注意粘贴过程中不要因格式设置问题导致粘贴错误。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 w:ascii="Calibri" w:eastAsia="宋体"/>
                <w:bCs/>
                <w:lang w:val="en-US" w:eastAsia="zh-CN"/>
              </w:rPr>
              <w:t>拟支持金额是指发到企业的奖励金额，应为10万或者20万。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firstLine="0" w:firstLineChars="0"/>
              <w:textAlignment w:val="auto"/>
              <w:rPr>
                <w:rFonts w:hint="default"/>
                <w:b w:val="0"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表中数据需如实填写，不得有空格（备注除外）。</w:t>
            </w:r>
          </w:p>
        </w:tc>
      </w:tr>
    </w:tbl>
    <w:p>
      <w:pPr>
        <w:pStyle w:val="2"/>
        <w:ind w:firstLine="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ind w:firstLine="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ind w:firstLine="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6838" w:h="11905" w:orient="landscape"/>
          <w:pgMar w:top="1417" w:right="567" w:bottom="1417" w:left="567" w:header="850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before="480" w:beforeLines="200" w:line="62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sectPr>
      <w:pgSz w:w="11905" w:h="16838"/>
      <w:pgMar w:top="1417" w:right="1417" w:bottom="1417" w:left="1417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长城小标宋体">
    <w:altName w:val="方正小标宋_GBK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7A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7A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7A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NotTrackFormatting/>
  <w:trackRevisions w:val="true"/>
  <w:documentProtection w:enforcement="0"/>
  <w:defaultTabStop w:val="420"/>
  <w:drawingGridVerticalSpacing w:val="156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05334A40"/>
    <w:rsid w:val="0EDA65C4"/>
    <w:rsid w:val="0F2933CF"/>
    <w:rsid w:val="1183515C"/>
    <w:rsid w:val="14866B34"/>
    <w:rsid w:val="1682008A"/>
    <w:rsid w:val="18CA4EAF"/>
    <w:rsid w:val="1FDE314F"/>
    <w:rsid w:val="1FFC518B"/>
    <w:rsid w:val="252D75B7"/>
    <w:rsid w:val="26410F4A"/>
    <w:rsid w:val="2E4C0CF5"/>
    <w:rsid w:val="335D525E"/>
    <w:rsid w:val="380E4633"/>
    <w:rsid w:val="44EC2B93"/>
    <w:rsid w:val="53B12265"/>
    <w:rsid w:val="58582D1D"/>
    <w:rsid w:val="587D7F34"/>
    <w:rsid w:val="5D5433BA"/>
    <w:rsid w:val="5E1B2B60"/>
    <w:rsid w:val="78C851FA"/>
    <w:rsid w:val="EBF9EFF4"/>
    <w:rsid w:val="ED773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jc w:val="left"/>
      <w:outlineLvl w:val="1"/>
    </w:pPr>
    <w:rPr>
      <w:rFonts w:hint="eastAsia" w:ascii="宋体" w:hAnsi="宋体"/>
      <w:b/>
      <w:kern w:val="0"/>
      <w:sz w:val="26"/>
      <w:szCs w:val="26"/>
    </w:rPr>
  </w:style>
  <w:style w:type="character" w:default="1" w:styleId="12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before="40" w:after="40" w:line="240" w:lineRule="auto"/>
      <w:ind w:firstLine="420"/>
      <w:jc w:val="both"/>
    </w:pPr>
    <w:rPr>
      <w:rFonts w:ascii="Calibri" w:hAnsi="Calibri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4">
    <w:name w:val="Body Text"/>
    <w:qFormat/>
    <w:uiPriority w:val="0"/>
    <w:pPr>
      <w:widowControl w:val="0"/>
      <w:spacing w:after="120" w:line="620" w:lineRule="exact"/>
      <w:jc w:val="both"/>
    </w:pPr>
    <w:rPr>
      <w:rFonts w:ascii="Times New Roman" w:hAnsi="Times New Roman" w:eastAsia="仿宋_GB2312" w:cs="宋体"/>
      <w:kern w:val="2"/>
      <w:sz w:val="32"/>
      <w:lang w:val="en-US" w:eastAsia="zh-CN" w:bidi="ar-SA"/>
    </w:r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Balloon Text"/>
    <w:basedOn w:val="1"/>
    <w:link w:val="31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rFonts w:ascii="Times New Roman" w:hAnsi="Times New Roman" w:eastAsia="宋体" w:cs="Times New Roman"/>
      <w:b/>
    </w:rPr>
  </w:style>
  <w:style w:type="character" w:styleId="14">
    <w:name w:val="page number"/>
    <w:qFormat/>
    <w:uiPriority w:val="0"/>
  </w:style>
  <w:style w:type="character" w:styleId="15">
    <w:name w:val="FollowedHyperlink"/>
    <w:basedOn w:val="12"/>
    <w:qFormat/>
    <w:uiPriority w:val="0"/>
    <w:rPr>
      <w:rFonts w:ascii="Times New Roman" w:hAnsi="Times New Roman" w:eastAsia="宋体" w:cs="Times New Roman"/>
      <w:color w:val="800080"/>
      <w:u w:val="none"/>
    </w:rPr>
  </w:style>
  <w:style w:type="character" w:styleId="16">
    <w:name w:val="Emphasis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customStyle="1" w:styleId="18">
    <w:name w:val="页眉 Char"/>
    <w:basedOn w:val="12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over2"/>
    <w:basedOn w:val="12"/>
    <w:qFormat/>
    <w:uiPriority w:val="0"/>
    <w:rPr>
      <w:rFonts w:ascii="Times New Roman" w:hAnsi="Times New Roman" w:eastAsia="宋体" w:cs="Times New Roman"/>
      <w:b/>
      <w:color w:val="BF2215"/>
      <w:sz w:val="22"/>
      <w:szCs w:val="22"/>
    </w:rPr>
  </w:style>
  <w:style w:type="character" w:customStyle="1" w:styleId="21">
    <w:name w:val="日期 Char"/>
    <w:basedOn w:val="12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2">
    <w:name w:val="hover3"/>
    <w:basedOn w:val="12"/>
    <w:qFormat/>
    <w:uiPriority w:val="0"/>
    <w:rPr>
      <w:rFonts w:ascii="Times New Roman" w:hAnsi="Times New Roman" w:eastAsia="宋体" w:cs="Times New Roman"/>
      <w:b/>
      <w:color w:val="BF2215"/>
      <w:sz w:val="22"/>
      <w:szCs w:val="22"/>
    </w:rPr>
  </w:style>
  <w:style w:type="character" w:customStyle="1" w:styleId="23">
    <w:name w:val="NormalCharacter"/>
    <w:qFormat/>
    <w:uiPriority w:val="0"/>
  </w:style>
  <w:style w:type="character" w:customStyle="1" w:styleId="24">
    <w:name w:val="font01"/>
    <w:basedOn w:val="12"/>
    <w:qFormat/>
    <w:uiPriority w:val="0"/>
    <w:rPr>
      <w:rFonts w:ascii="长城小标宋体" w:hAnsi="长城小标宋体" w:eastAsia="长城小标宋体" w:cs="长城小标宋体"/>
      <w:b/>
      <w:color w:val="000000"/>
      <w:sz w:val="42"/>
      <w:szCs w:val="42"/>
      <w:u w:val="none"/>
    </w:rPr>
  </w:style>
  <w:style w:type="character" w:customStyle="1" w:styleId="25">
    <w:name w:val="hover1"/>
    <w:basedOn w:val="12"/>
    <w:qFormat/>
    <w:uiPriority w:val="0"/>
    <w:rPr>
      <w:rFonts w:ascii="Times New Roman" w:hAnsi="Times New Roman" w:eastAsia="宋体" w:cs="Times New Roman"/>
      <w:b/>
      <w:color w:val="BF2215"/>
      <w:sz w:val="22"/>
      <w:szCs w:val="22"/>
    </w:rPr>
  </w:style>
  <w:style w:type="character" w:customStyle="1" w:styleId="26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font101"/>
    <w:basedOn w:val="12"/>
    <w:qFormat/>
    <w:uiPriority w:val="0"/>
    <w:rPr>
      <w:rFonts w:hint="eastAsia" w:ascii="宋体" w:hAnsi="宋体" w:eastAsia="宋体" w:cs="宋体"/>
      <w:b/>
      <w:color w:val="000000"/>
      <w:sz w:val="42"/>
      <w:szCs w:val="42"/>
      <w:u w:val="none"/>
    </w:rPr>
  </w:style>
  <w:style w:type="character" w:customStyle="1" w:styleId="29">
    <w:name w:val="font91"/>
    <w:basedOn w:val="12"/>
    <w:qFormat/>
    <w:uiPriority w:val="0"/>
    <w:rPr>
      <w:rFonts w:hint="eastAsia" w:ascii="宋体" w:hAnsi="宋体" w:eastAsia="宋体" w:cs="宋体"/>
      <w:b/>
      <w:color w:val="000000"/>
      <w:sz w:val="42"/>
      <w:szCs w:val="42"/>
      <w:u w:val="none"/>
    </w:rPr>
  </w:style>
  <w:style w:type="character" w:customStyle="1" w:styleId="30">
    <w:name w:val="hover"/>
    <w:basedOn w:val="12"/>
    <w:qFormat/>
    <w:uiPriority w:val="0"/>
    <w:rPr>
      <w:rFonts w:ascii="Times New Roman" w:hAnsi="Times New Roman" w:eastAsia="宋体" w:cs="Times New Roman"/>
      <w:b/>
      <w:color w:val="16639F"/>
    </w:rPr>
  </w:style>
  <w:style w:type="character" w:customStyle="1" w:styleId="31">
    <w:name w:val="批注框文本 Char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font3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3">
    <w:name w:val="font5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34">
    <w:name w:val="font6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5">
    <w:name w:val="font7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13"/>
    <w:qFormat/>
    <w:uiPriority w:val="0"/>
    <w:rPr>
      <w:rFonts w:ascii="Calibri" w:hAnsi="Calibri" w:eastAsia="宋体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6276</Words>
  <Characters>7277</Characters>
  <Paragraphs>8791</Paragraphs>
  <TotalTime>18</TotalTime>
  <ScaleCrop>false</ScaleCrop>
  <LinksUpToDate>false</LinksUpToDate>
  <CharactersWithSpaces>8362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2022-02-19T22:08:00Z</dcterms:created>
  <dc:creator>Administrator</dc:creator>
  <cp:lastModifiedBy>huanghe</cp:lastModifiedBy>
  <cp:lastPrinted>2023-01-16T17:32:00Z</cp:lastPrinted>
  <dcterms:modified xsi:type="dcterms:W3CDTF">2023-01-19T14:53:45Z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68B0C09EF26E486C86067901CCCA92D2</vt:lpwstr>
  </property>
</Properties>
</file>